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6"/>
        <w:gridCol w:w="7369"/>
      </w:tblGrid>
      <w:tr w:rsidR="008D0930" w:rsidRPr="008D0930" w:rsidTr="008D0930">
        <w:trPr>
          <w:trHeight w:val="1516"/>
        </w:trPr>
        <w:tc>
          <w:tcPr>
            <w:tcW w:w="2127" w:type="dxa"/>
            <w:hideMark/>
          </w:tcPr>
          <w:p w:rsidR="008D0930" w:rsidRPr="008D0930" w:rsidRDefault="008D0930" w:rsidP="008D093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2535" cy="1033780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D0930" w:rsidRPr="008D0930" w:rsidRDefault="008D0930" w:rsidP="008D093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  <w:p w:rsidR="008D0930" w:rsidRPr="008D0930" w:rsidRDefault="008D0930" w:rsidP="008D093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D0930" w:rsidRPr="008D0930" w:rsidRDefault="008D0930" w:rsidP="008D0930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8D0930" w:rsidRPr="008D0930" w:rsidRDefault="008D0930" w:rsidP="008D093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D093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8D0930" w:rsidRDefault="008D0930" w:rsidP="008D0930">
      <w:pPr>
        <w:widowControl w:val="0"/>
        <w:suppressAutoHyphens/>
        <w:autoSpaceDE w:val="0"/>
        <w:spacing w:after="0" w:line="240" w:lineRule="auto"/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D0930" w:rsidRDefault="008D0930" w:rsidP="008D0930">
      <w:pPr>
        <w:widowControl w:val="0"/>
        <w:suppressAutoHyphens/>
        <w:autoSpaceDE w:val="0"/>
        <w:ind w:right="-283"/>
        <w:jc w:val="center"/>
        <w:rPr>
          <w:sz w:val="24"/>
          <w:szCs w:val="24"/>
        </w:rPr>
      </w:pPr>
    </w:p>
    <w:p w:rsidR="008D0930" w:rsidRDefault="008D0930" w:rsidP="008D0930">
      <w:pPr>
        <w:widowControl w:val="0"/>
        <w:suppressAutoHyphens/>
        <w:autoSpaceDE w:val="0"/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F0AF8" w:rsidRPr="005D6F42" w:rsidRDefault="005F0AF8" w:rsidP="005F0AF8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5F0AF8" w:rsidRPr="005D6F42" w:rsidRDefault="005F0AF8" w:rsidP="005F0AF8">
      <w:pPr>
        <w:widowControl w:val="0"/>
        <w:autoSpaceDE w:val="0"/>
        <w:autoSpaceDN w:val="0"/>
        <w:spacing w:after="0" w:line="240" w:lineRule="auto"/>
        <w:ind w:left="6663"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колледжа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</w:p>
    <w:p w:rsidR="005F0AF8" w:rsidRPr="005D6F42" w:rsidRDefault="005F0AF8" w:rsidP="005F0AF8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8D0930" w:rsidRPr="008D0930" w:rsidRDefault="008D0930" w:rsidP="008D0930">
      <w:pPr>
        <w:widowControl w:val="0"/>
        <w:suppressAutoHyphens/>
        <w:autoSpaceDE w:val="0"/>
        <w:ind w:right="-283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30" w:rsidRPr="008D0930" w:rsidRDefault="008D0930" w:rsidP="008D0930">
      <w:pPr>
        <w:spacing w:after="225" w:line="254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25" w:line="254" w:lineRule="auto"/>
        <w:ind w:right="-283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 xml:space="preserve"> </w:t>
      </w:r>
      <w:r w:rsidRPr="008D0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930" w:rsidRPr="008D0930" w:rsidRDefault="008D0930" w:rsidP="0063074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1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0930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30">
        <w:rPr>
          <w:rFonts w:ascii="Times New Roman" w:hAnsi="Times New Roman" w:cs="Times New Roman"/>
          <w:b/>
          <w:sz w:val="24"/>
          <w:szCs w:val="24"/>
        </w:rPr>
        <w:t>ПМ.01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930">
        <w:rPr>
          <w:rFonts w:ascii="Times New Roman" w:hAnsi="Times New Roman" w:cs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0930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8D0930" w:rsidRPr="008D0930" w:rsidRDefault="008D0930" w:rsidP="0063074E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930">
        <w:rPr>
          <w:rFonts w:ascii="Times New Roman" w:hAnsi="Times New Roman" w:cs="Times New Roman"/>
          <w:b/>
          <w:bCs/>
          <w:sz w:val="24"/>
          <w:szCs w:val="24"/>
        </w:rPr>
        <w:t>15.01.33  Токарь на станках с числовым программным управлением</w:t>
      </w:r>
    </w:p>
    <w:p w:rsidR="008D0930" w:rsidRPr="008D0930" w:rsidRDefault="008D0930" w:rsidP="0063074E">
      <w:pPr>
        <w:spacing w:after="217" w:line="254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D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8D0930" w:rsidRPr="008D0930" w:rsidRDefault="008D0930" w:rsidP="008D0930">
      <w:pPr>
        <w:spacing w:after="217" w:line="254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5F0AF8" w:rsidRDefault="005F0AF8" w:rsidP="008D0930">
      <w:pPr>
        <w:spacing w:after="188" w:line="254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AF8" w:rsidRDefault="005F0AF8" w:rsidP="008D0930">
      <w:pPr>
        <w:spacing w:after="188" w:line="254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30" w:rsidRPr="008D0930" w:rsidRDefault="008D0930" w:rsidP="008D0930">
      <w:pPr>
        <w:spacing w:after="188" w:line="254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30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D55179" w:rsidRPr="004A1894" w:rsidRDefault="0063074E" w:rsidP="00D55179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D2C46" w:rsidRPr="001330D6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разработана на основе Федерального государственного образовательного стандарта (далее – ФГОС)</w:t>
      </w:r>
      <w:r w:rsidR="00D55179">
        <w:rPr>
          <w:rFonts w:ascii="Times New Roman" w:hAnsi="Times New Roman" w:cs="Times New Roman"/>
          <w:sz w:val="24"/>
          <w:szCs w:val="24"/>
        </w:rPr>
        <w:t>,</w:t>
      </w:r>
      <w:r w:rsidR="001D2C46" w:rsidRPr="001330D6">
        <w:rPr>
          <w:rFonts w:ascii="Times New Roman" w:hAnsi="Times New Roman" w:cs="Times New Roman"/>
          <w:sz w:val="24"/>
          <w:szCs w:val="24"/>
        </w:rPr>
        <w:t xml:space="preserve"> </w:t>
      </w:r>
      <w:r w:rsidR="00D55179"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D55179"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="00D55179" w:rsidRPr="00A35A19">
        <w:rPr>
          <w:rFonts w:ascii="Times New Roman" w:hAnsi="Times New Roman"/>
          <w:sz w:val="24"/>
          <w:szCs w:val="24"/>
        </w:rPr>
        <w:t xml:space="preserve"> </w:t>
      </w:r>
      <w:r w:rsidR="00D55179" w:rsidRPr="003B6438">
        <w:rPr>
          <w:rFonts w:ascii="Times New Roman" w:hAnsi="Times New Roman"/>
          <w:sz w:val="24"/>
          <w:szCs w:val="24"/>
        </w:rPr>
        <w:t xml:space="preserve">по </w:t>
      </w:r>
      <w:r w:rsidR="00D55179"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="00D55179" w:rsidRPr="004A1894">
        <w:rPr>
          <w:rFonts w:ascii="Times New Roman" w:eastAsia="Times New Roman" w:hAnsi="Times New Roman" w:cs="Times New Roman"/>
          <w:iCs/>
          <w:color w:val="000000"/>
        </w:rPr>
        <w:t>15.01.33 Токарь на станках с числовым программным управлением</w:t>
      </w:r>
    </w:p>
    <w:p w:rsidR="001D2C46" w:rsidRPr="001330D6" w:rsidRDefault="001D2C46" w:rsidP="001D2C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5179" w:rsidRDefault="00D55179" w:rsidP="001D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2C46" w:rsidRPr="001330D6" w:rsidRDefault="001D2C46" w:rsidP="001D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0D6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555A2A">
        <w:rPr>
          <w:rFonts w:ascii="Times New Roman" w:hAnsi="Times New Roman" w:cs="Times New Roman"/>
          <w:sz w:val="24"/>
          <w:szCs w:val="24"/>
        </w:rPr>
        <w:t>Мартынов С.А.</w:t>
      </w:r>
      <w:r w:rsidRPr="001330D6">
        <w:rPr>
          <w:rFonts w:ascii="Times New Roman" w:hAnsi="Times New Roman" w:cs="Times New Roman"/>
          <w:sz w:val="24"/>
          <w:szCs w:val="24"/>
        </w:rPr>
        <w:t xml:space="preserve"> , преподавател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330D6">
        <w:rPr>
          <w:rFonts w:ascii="Times New Roman" w:hAnsi="Times New Roman" w:cs="Times New Roman"/>
          <w:sz w:val="24"/>
          <w:szCs w:val="24"/>
        </w:rPr>
        <w:t xml:space="preserve"> ГАПОУ  СКСПО.</w:t>
      </w:r>
    </w:p>
    <w:p w:rsidR="001D2C46" w:rsidRPr="001330D6" w:rsidRDefault="001D2C46" w:rsidP="001D2C46">
      <w:pPr>
        <w:rPr>
          <w:rFonts w:ascii="Times New Roman" w:hAnsi="Times New Roman" w:cs="Times New Roman"/>
          <w:sz w:val="24"/>
          <w:szCs w:val="24"/>
        </w:rPr>
      </w:pPr>
    </w:p>
    <w:p w:rsidR="001D2C46" w:rsidRPr="001330D6" w:rsidRDefault="001D2C46" w:rsidP="00555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0D6">
        <w:rPr>
          <w:rFonts w:ascii="Times New Roman" w:hAnsi="Times New Roman" w:cs="Times New Roman"/>
          <w:sz w:val="24"/>
          <w:szCs w:val="24"/>
        </w:rPr>
        <w:t>Рассмотрена и рекомендована</w:t>
      </w:r>
    </w:p>
    <w:p w:rsidR="001D2C46" w:rsidRPr="001330D6" w:rsidRDefault="001D2C46" w:rsidP="00555A2A">
      <w:pPr>
        <w:pStyle w:val="a6"/>
        <w:rPr>
          <w:sz w:val="24"/>
          <w:szCs w:val="24"/>
        </w:rPr>
      </w:pPr>
      <w:r w:rsidRPr="001330D6">
        <w:rPr>
          <w:sz w:val="24"/>
          <w:szCs w:val="24"/>
        </w:rPr>
        <w:t>на заседании ПЦК</w:t>
      </w:r>
    </w:p>
    <w:p w:rsidR="001D2C46" w:rsidRPr="001330D6" w:rsidRDefault="001D2C46" w:rsidP="00555A2A">
      <w:pPr>
        <w:pStyle w:val="a6"/>
        <w:rPr>
          <w:sz w:val="24"/>
          <w:szCs w:val="24"/>
        </w:rPr>
      </w:pPr>
      <w:r w:rsidRPr="001330D6">
        <w:rPr>
          <w:sz w:val="24"/>
          <w:szCs w:val="24"/>
        </w:rPr>
        <w:t>Протокол № __ от «___» __________ 20</w:t>
      </w:r>
      <w:r w:rsidR="00143D17">
        <w:rPr>
          <w:sz w:val="24"/>
          <w:szCs w:val="24"/>
        </w:rPr>
        <w:t>21</w:t>
      </w:r>
      <w:r w:rsidRPr="001330D6">
        <w:rPr>
          <w:sz w:val="24"/>
          <w:szCs w:val="24"/>
        </w:rPr>
        <w:t xml:space="preserve">  г.</w:t>
      </w:r>
      <w:r w:rsidRPr="001330D6">
        <w:rPr>
          <w:sz w:val="24"/>
          <w:szCs w:val="24"/>
        </w:rPr>
        <w:br/>
        <w:t>Председатель ПЦК __________/</w:t>
      </w:r>
      <w:r w:rsidR="00143D17">
        <w:rPr>
          <w:sz w:val="24"/>
          <w:szCs w:val="24"/>
        </w:rPr>
        <w:t>А.А. Мишин</w:t>
      </w:r>
      <w:r>
        <w:rPr>
          <w:sz w:val="24"/>
          <w:szCs w:val="24"/>
        </w:rPr>
        <w:t xml:space="preserve"> </w:t>
      </w:r>
      <w:r w:rsidRPr="001330D6">
        <w:rPr>
          <w:sz w:val="24"/>
          <w:szCs w:val="24"/>
        </w:rPr>
        <w:t xml:space="preserve"> </w:t>
      </w:r>
    </w:p>
    <w:p w:rsidR="00E07549" w:rsidRPr="00E07549" w:rsidRDefault="00E07549" w:rsidP="0055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D71500" w:rsidRDefault="00E07549" w:rsidP="00E07549">
      <w:pPr>
        <w:spacing w:before="100" w:beforeAutospacing="1" w:after="19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715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СОДЕРЖАНИЕ</w:t>
      </w:r>
    </w:p>
    <w:tbl>
      <w:tblPr>
        <w:tblW w:w="99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39"/>
        <w:gridCol w:w="310"/>
      </w:tblGrid>
      <w:tr w:rsidR="00E07549" w:rsidRPr="00D71500" w:rsidTr="00143D17">
        <w:trPr>
          <w:trHeight w:val="93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1. ОБЩАЯ ХАРАКТЕРИСТИКА РАБОЧЕЙ 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РОГРАММЫ</w:t>
            </w:r>
            <w:r w:rsidR="00755F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</w:p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D71500" w:rsidTr="00143D17">
        <w:trPr>
          <w:trHeight w:val="51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2. СТРУКТУРА И СОДЕРЖАНИЕ 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ПРОГРАММЫ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07549" w:rsidRPr="00D71500" w:rsidRDefault="00E07549" w:rsidP="00E07549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549" w:rsidRPr="00D71500" w:rsidRDefault="00E07549" w:rsidP="00E07549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 УСЛОВИЯ РЕАЛИЗАЦИИ ПРОГРАММЫ</w:t>
            </w:r>
            <w:r w:rsidR="00332B31"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ПРОФЕССИОНАЛЬНОГО МОДУЛЯ</w:t>
            </w:r>
          </w:p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D71500" w:rsidTr="00143D17">
        <w:trPr>
          <w:trHeight w:val="48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143D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5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D71500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48B0" w:rsidRDefault="008748B0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43D17" w:rsidRDefault="00143D17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1A1D" w:rsidRDefault="00211A1D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7549" w:rsidRPr="00657CE1" w:rsidRDefault="00E07549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57CE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 ОБЩАЯ ХАРАКТЕРИСТИКА РАБОЧЕЙ ПРОГРАММЫ</w:t>
      </w:r>
    </w:p>
    <w:p w:rsidR="00E07549" w:rsidRPr="00657CE1" w:rsidRDefault="00E07549" w:rsidP="00657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57CE1">
        <w:rPr>
          <w:rFonts w:ascii="Times New Roman" w:eastAsia="Times New Roman" w:hAnsi="Times New Roman" w:cs="Times New Roman"/>
          <w:b/>
          <w:bCs/>
          <w:color w:val="000000"/>
        </w:rPr>
        <w:t>ПРОФЕССИОНАЛЬНОГО МОДУЛЯ</w:t>
      </w:r>
    </w:p>
    <w:p w:rsidR="00E07549" w:rsidRPr="00657CE1" w:rsidRDefault="00E07549" w:rsidP="00657CE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r w:rsidRPr="00657CE1">
        <w:rPr>
          <w:rFonts w:ascii="Times New Roman" w:eastAsia="Times New Roman" w:hAnsi="Times New Roman" w:cs="Times New Roman"/>
          <w:b/>
          <w:bCs/>
          <w:color w:val="000000"/>
        </w:rPr>
        <w:t>ПМ.03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 w:rsidR="00657CE1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07549" w:rsidRPr="00211A1D" w:rsidRDefault="00E07549" w:rsidP="00E07549">
      <w:pPr>
        <w:spacing w:before="100" w:beforeAutospacing="1" w:after="0"/>
        <w:rPr>
          <w:rFonts w:ascii="Times New Roman" w:eastAsia="Times New Roman" w:hAnsi="Times New Roman" w:cs="Times New Roman"/>
          <w:color w:val="000000"/>
        </w:rPr>
      </w:pPr>
      <w:r w:rsidRPr="00211A1D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1.1. Цель и планируемые результаты освоения профессионального модуля </w:t>
      </w:r>
    </w:p>
    <w:p w:rsidR="00E07549" w:rsidRPr="00E07549" w:rsidRDefault="00E07549" w:rsidP="00657CE1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студент должен освоить основной вид деятельности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 и соответствующие ему общие компетенции и профессиональные компетенции:</w:t>
      </w:r>
    </w:p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1.1.1. Перечень общих компетенций</w:t>
      </w:r>
    </w:p>
    <w:tbl>
      <w:tblPr>
        <w:tblW w:w="94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8382"/>
      </w:tblGrid>
      <w:tr w:rsidR="00E07549" w:rsidRPr="00E07549" w:rsidTr="00E07549">
        <w:trPr>
          <w:trHeight w:val="25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общих компетенций</w:t>
            </w:r>
          </w:p>
        </w:tc>
      </w:tr>
      <w:tr w:rsidR="00E07549" w:rsidRPr="00E07549" w:rsidTr="00E07549">
        <w:trPr>
          <w:trHeight w:val="52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07549" w:rsidRPr="00E07549" w:rsidTr="00E07549">
        <w:trPr>
          <w:trHeight w:val="660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8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E07549" w:rsidRPr="00E07549" w:rsidTr="00E07549">
        <w:trPr>
          <w:trHeight w:val="60"/>
          <w:tblCellSpacing w:w="0" w:type="dxa"/>
        </w:trPr>
        <w:tc>
          <w:tcPr>
            <w:tcW w:w="94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</w:rPr>
            </w:pPr>
          </w:p>
        </w:tc>
      </w:tr>
    </w:tbl>
    <w:p w:rsidR="00E07549" w:rsidRPr="00E07549" w:rsidRDefault="00E07549" w:rsidP="00E07549">
      <w:pPr>
        <w:spacing w:after="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1.1.2. Перечень профессиональных компетенций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5"/>
        <w:gridCol w:w="8560"/>
      </w:tblGrid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Код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ВД 1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3.1.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и обслуживание рабочего места для работы на токарно-расточных станках.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ПК3.2.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подготовку к использованию инструмента и оснастки для работы на токарно-расточных станках в соответствии с полученным заданием.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3.3.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ПК 3.4.</w:t>
            </w:r>
          </w:p>
        </w:tc>
        <w:tc>
          <w:tcPr>
            <w:tcW w:w="8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after="62" w:line="240" w:lineRule="auto"/>
              <w:outlineLvl w:val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технологический процесс обработки деталей на токарно-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документацией.</w:t>
            </w:r>
          </w:p>
        </w:tc>
      </w:tr>
    </w:tbl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должен: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9"/>
        <w:gridCol w:w="7876"/>
      </w:tblGrid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подготовительных работ и обслуживании рабочего места токаря-расточника;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 использованию инструмента и оснастки для работы на токарно-расточных станках в соответствии с полученным заданием;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последовательности и оптимального режима обработки различных изделий на токарно-расточных станках в соответствии с заданием;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процесса обработке детали на токарно-расточных станках с соблюдением требований к качеству, в соответствии с заданием и технической документацией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left="-108"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подготовку к работе и обслуживание рабочего места токаря-расточника в соответствии с требованиями охраны труда, производственной санитарии, пожарной безопасности и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подготавливать к работе универсальные, специальные приспособления, режущий и контрольно-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измерительный инструмент;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оптимальный режим токарно-расточной обработки в соответствии с технологической картой;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обрабатывать заготовки и детали средней сложности на токарно-расточных станках</w:t>
            </w:r>
          </w:p>
        </w:tc>
      </w:tr>
      <w:tr w:rsidR="00E07549" w:rsidRPr="00E07549" w:rsidTr="00E07549">
        <w:trPr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подготовки к работе и содержания рабочих мест токаря-расточника, требования охраны труда, производственной санитарии, пожарной безопасности и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конструктивные особенности, правила управления,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подналадки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проверки на точность токарно-расточных станков различных типов;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контрольно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-измерительных инструментов;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определения режимов резания по справочникам и паспорту станка;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проведения и технологию проверки качества выполненных работ;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перемещения грузов и эксплуатации специальных транспортных и грузовых средств</w:t>
            </w:r>
          </w:p>
        </w:tc>
      </w:tr>
    </w:tbl>
    <w:p w:rsid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7CE1" w:rsidRDefault="00657CE1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A1D" w:rsidRPr="00E07549" w:rsidRDefault="00211A1D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E07549" w:rsidRP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</w:rPr>
        <w:t>536</w:t>
      </w:r>
      <w:r w:rsidR="00330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3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часа</w:t>
      </w:r>
    </w:p>
    <w:p w:rsid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практики, в том числе:</w:t>
      </w:r>
    </w:p>
    <w:p w:rsidR="00E07549" w:rsidRPr="00E07549" w:rsidRDefault="00657CE1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="003C4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288</w:t>
      </w:r>
      <w:r w:rsidR="00E07549"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часа</w:t>
      </w:r>
    </w:p>
    <w:p w:rsidR="00E07549" w:rsidRP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="00657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часа</w:t>
      </w:r>
    </w:p>
    <w:p w:rsidR="00E07549" w:rsidRDefault="00E07549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="0065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часов</w:t>
      </w:r>
    </w:p>
    <w:p w:rsidR="009F6563" w:rsidRDefault="009F6563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6563" w:rsidRDefault="009F6563" w:rsidP="00E07549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F6563" w:rsidSect="0063074E">
          <w:footerReference w:type="default" r:id="rId9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E07549" w:rsidRPr="00E07549" w:rsidRDefault="00E07549" w:rsidP="00E07549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Структура и содержание профессионального модуля</w:t>
      </w:r>
    </w:p>
    <w:p w:rsidR="00E07549" w:rsidRPr="003C4D88" w:rsidRDefault="00E07549" w:rsidP="00E07549">
      <w:pPr>
        <w:shd w:val="clear" w:color="auto" w:fill="FFFFFF"/>
        <w:spacing w:before="100" w:beforeAutospacing="1" w:after="0"/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Структура профессионального модуля </w:t>
      </w:r>
      <w:r w:rsidRPr="003C4D88">
        <w:rPr>
          <w:rFonts w:ascii="Times New Roman" w:eastAsia="Times New Roman" w:hAnsi="Times New Roman" w:cs="Times New Roman"/>
          <w:b/>
          <w:bCs/>
          <w:color w:val="000000"/>
        </w:rPr>
        <w:t>ПМ.03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 w:rsidR="003C4D8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tbl>
      <w:tblPr>
        <w:tblW w:w="149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6"/>
        <w:gridCol w:w="2829"/>
        <w:gridCol w:w="1639"/>
        <w:gridCol w:w="1144"/>
        <w:gridCol w:w="2025"/>
        <w:gridCol w:w="1871"/>
        <w:gridCol w:w="1855"/>
        <w:gridCol w:w="1731"/>
      </w:tblGrid>
      <w:tr w:rsidR="00E07549" w:rsidRPr="00E07549" w:rsidTr="00772EE3">
        <w:trPr>
          <w:tblCellSpacing w:w="0" w:type="dxa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2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6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Объем профессионального модуля, час.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Самостоя-тельная</w:t>
            </w:r>
            <w:proofErr w:type="spellEnd"/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</w:t>
            </w:r>
            <w:bookmarkStart w:id="0" w:name="sdfootnote6anc"/>
            <w:r w:rsidR="00F14728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begin"/>
            </w:r>
            <w:r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instrText xml:space="preserve"> HYPERLINK "file:///C:\\Users\\D694~1\\AppData\\Local\\Temp\\lu8vffjh.tmp\\lu8vffk0.tmp\\15.01.33%201.htm" \l "sdfootnote6sym" </w:instrText>
            </w:r>
            <w:r w:rsidR="00F14728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separate"/>
            </w:r>
            <w:r w:rsidRPr="00E07549">
              <w:rPr>
                <w:rFonts w:ascii="Calibri" w:eastAsia="Times New Roman" w:hAnsi="Calibri" w:cs="Calibri"/>
                <w:i/>
                <w:iCs/>
                <w:color w:val="0000FF"/>
                <w:sz w:val="13"/>
                <w:u w:val="single"/>
                <w:vertAlign w:val="superscript"/>
              </w:rPr>
              <w:t>6</w:t>
            </w:r>
            <w:r w:rsidR="00F14728" w:rsidRPr="00E07549">
              <w:rPr>
                <w:rFonts w:ascii="Calibri" w:eastAsia="Times New Roman" w:hAnsi="Calibri" w:cs="Calibri"/>
                <w:i/>
                <w:iCs/>
                <w:color w:val="000000"/>
                <w:vertAlign w:val="superscript"/>
              </w:rPr>
              <w:fldChar w:fldCharType="end"/>
            </w:r>
            <w:bookmarkEnd w:id="0"/>
          </w:p>
        </w:tc>
      </w:tr>
      <w:tr w:rsidR="00E07549" w:rsidRPr="00E07549" w:rsidTr="00772E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Обучение по МДК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772EE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E0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772EE3">
        <w:trPr>
          <w:trHeight w:val="259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3A3EE9"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.1-ПК </w:t>
            </w:r>
            <w:r w:rsidR="003A3EE9"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.4</w:t>
            </w:r>
          </w:p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1-ОК 7</w:t>
            </w:r>
          </w:p>
          <w:p w:rsidR="00E07549" w:rsidRPr="00211A1D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 9-ОК 11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hd w:val="clear" w:color="auto" w:fill="FFFFFF"/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603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585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6</w:t>
            </w:r>
            <w:r w:rsidR="00E07549" w:rsidRPr="000B04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07549" w:rsidRPr="000B04A8" w:rsidRDefault="00772EE3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0B04A8" w:rsidRDefault="00772EE3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3C4D88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211A1D" w:rsidRDefault="003A3EE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3.1- ПК 3.4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E07549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0B04A8" w:rsidRDefault="00772EE3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D88" w:rsidRPr="00772EE3" w:rsidRDefault="003C4D88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A1D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211A1D" w:rsidRDefault="00211A1D" w:rsidP="00211A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3.1- ПК 3.4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Производственная практика, часов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288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772EE3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1A1D" w:rsidRPr="00E07549" w:rsidTr="00772EE3">
        <w:trPr>
          <w:trHeight w:val="375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E07549" w:rsidRDefault="00211A1D" w:rsidP="009357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Экзамен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772EE3" w:rsidRDefault="00211A1D" w:rsidP="003C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2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211A1D" w:rsidRPr="000B04A8" w:rsidTr="00772EE3">
        <w:trPr>
          <w:trHeight w:val="270"/>
          <w:tblCellSpacing w:w="0" w:type="dxa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772E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color w:val="000000"/>
              </w:rPr>
              <w:t>288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1D" w:rsidRPr="000B04A8" w:rsidRDefault="00211A1D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0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</w:t>
            </w:r>
          </w:p>
        </w:tc>
      </w:tr>
    </w:tbl>
    <w:p w:rsidR="00E07549" w:rsidRPr="000B04A8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Default="00E07549" w:rsidP="0097380F">
      <w:pPr>
        <w:shd w:val="clear" w:color="auto" w:fill="FFFFFF"/>
        <w:spacing w:before="100" w:beforeAutospacing="1" w:after="0"/>
        <w:ind w:firstLine="142"/>
        <w:rPr>
          <w:rFonts w:ascii="Times New Roman" w:eastAsia="Times New Roman" w:hAnsi="Times New Roman" w:cs="Times New Roman"/>
          <w:b/>
          <w:bCs/>
          <w:color w:val="000000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Тематический план и содержание профессионального модуля (ПМ)</w:t>
      </w:r>
      <w:r w:rsidR="0047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477F8C" w:rsidRPr="0097380F">
        <w:rPr>
          <w:rFonts w:ascii="Times New Roman" w:eastAsia="Times New Roman" w:hAnsi="Times New Roman" w:cs="Times New Roman"/>
          <w:b/>
          <w:bCs/>
          <w:color w:val="000000"/>
        </w:rPr>
        <w:t xml:space="preserve">ПМ.01 </w:t>
      </w:r>
      <w:r w:rsidRPr="0097380F">
        <w:rPr>
          <w:rFonts w:ascii="Times New Roman" w:eastAsia="Times New Roman" w:hAnsi="Times New Roman" w:cs="Times New Roman"/>
          <w:b/>
          <w:bCs/>
          <w:color w:val="000000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 w:rsidR="0097380F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A46A08" w:rsidRPr="0097380F" w:rsidRDefault="00A46A08" w:rsidP="0097380F">
      <w:pPr>
        <w:shd w:val="clear" w:color="auto" w:fill="FFFFFF"/>
        <w:spacing w:before="100" w:beforeAutospacing="1" w:after="0"/>
        <w:ind w:firstLine="142"/>
        <w:rPr>
          <w:rFonts w:ascii="Times New Roman" w:eastAsia="Times New Roman" w:hAnsi="Times New Roman" w:cs="Times New Roman"/>
          <w:color w:val="000000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0"/>
        <w:gridCol w:w="10378"/>
        <w:gridCol w:w="1902"/>
      </w:tblGrid>
      <w:tr w:rsidR="00E07549" w:rsidRPr="00E07549" w:rsidTr="00600421">
        <w:trPr>
          <w:tblCellSpacing w:w="0" w:type="dxa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учебного материала,</w:t>
            </w:r>
          </w:p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8A218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МДК. 0</w:t>
            </w:r>
            <w:r w:rsidR="00A4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.01. Технология</w:t>
            </w:r>
            <w:r w:rsidR="00A4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металлообработки на токарных станках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8A218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1.1. </w:t>
            </w:r>
            <w:proofErr w:type="spellStart"/>
            <w:proofErr w:type="gram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Токарно</w:t>
            </w:r>
            <w:proofErr w:type="spellEnd"/>
            <w:r w:rsidR="004C6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расточные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станки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1.Классификация токарно-расточных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2.Основы механики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3.Устройство токарно-расточных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Электрооборудование станков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1.2. Специализированные принадлежности, приспособления и вспомогательный инструмент для 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расточных станков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Принадлежности для крепления заготовок на расточном станке и инструмента в шпинделе. Расточные головки и блоки. Универсальные принадлежности. Головки для сверления, фрезерования, шлифования, полирования, и хонингования. Расточные оправки, борштанги, патроны, головки и суппорты с точной установкой резца на диаметр и радиальной подачей инструмента.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2.Вспомогательные инструменты. Эксплуатация специальных транспортных и грузовых средств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A67206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деталей и узлов на столе станка с точной выверкой в двух плоскостях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A67206" w:rsidRPr="00B76ADB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заготовок в машинных тисках на расточном станке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A67206">
            <w:pPr>
              <w:pStyle w:val="a5"/>
              <w:spacing w:before="0" w:beforeAutospacing="0"/>
              <w:rPr>
                <w:rFonts w:ascii="Open Sans" w:hAnsi="Open Sans" w:cs="Open Sans"/>
                <w:sz w:val="21"/>
                <w:szCs w:val="21"/>
                <w:shd w:val="clear" w:color="auto" w:fill="F7F7F6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511F80">
            <w:pPr>
              <w:pStyle w:val="a5"/>
              <w:spacing w:before="0" w:beforeAutospacing="0"/>
            </w:pPr>
            <w:r>
              <w:rPr>
                <w:shd w:val="clear" w:color="auto" w:fill="F7F7F6"/>
              </w:rPr>
              <w:t xml:space="preserve"> Изучение материала по темам: «</w:t>
            </w:r>
            <w:r w:rsidRPr="009F4C60">
              <w:rPr>
                <w:shd w:val="clear" w:color="auto" w:fill="F7F7F6"/>
              </w:rPr>
              <w:t xml:space="preserve">Виды стружек. </w:t>
            </w:r>
            <w:r w:rsidRPr="009F4C60">
              <w:rPr>
                <w:iCs/>
              </w:rPr>
              <w:t>Срез, ширина, толщина</w:t>
            </w:r>
            <w:proofErr w:type="gramStart"/>
            <w:r w:rsidRPr="009F4C60">
              <w:rPr>
                <w:iCs/>
              </w:rPr>
              <w:t xml:space="preserve"> ,</w:t>
            </w:r>
            <w:proofErr w:type="gramEnd"/>
            <w:r w:rsidRPr="009F4C60">
              <w:rPr>
                <w:iCs/>
              </w:rPr>
              <w:t xml:space="preserve"> площадь среза</w:t>
            </w:r>
            <w:r>
              <w:rPr>
                <w:iCs/>
              </w:rPr>
              <w:t>»</w:t>
            </w:r>
            <w:r w:rsidRPr="009F4C60">
              <w:rPr>
                <w:iCs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511F80">
            <w:pPr>
              <w:pStyle w:val="a5"/>
              <w:spacing w:before="0" w:beforeAutospacing="0"/>
              <w:rPr>
                <w:shd w:val="clear" w:color="auto" w:fill="F7F7F6"/>
              </w:rPr>
            </w:pPr>
            <w:r>
              <w:rPr>
                <w:iCs/>
                <w:shd w:val="clear" w:color="auto" w:fill="F7F7F6"/>
              </w:rPr>
              <w:t xml:space="preserve"> Подготовка материала по теме «</w:t>
            </w:r>
            <w:r w:rsidRPr="009F4C60">
              <w:rPr>
                <w:iCs/>
                <w:shd w:val="clear" w:color="auto" w:fill="F7F7F6"/>
              </w:rPr>
              <w:t>Охлаждающие жидкости: состав, назначение, область</w:t>
            </w:r>
            <w:r>
              <w:rPr>
                <w:iCs/>
                <w:shd w:val="clear" w:color="auto" w:fill="F7F7F6"/>
              </w:rPr>
              <w:t>»</w:t>
            </w:r>
            <w:r w:rsidRPr="009F4C60">
              <w:rPr>
                <w:iCs/>
                <w:shd w:val="clear" w:color="auto" w:fill="F7F7F6"/>
              </w:rPr>
              <w:t xml:space="preserve"> применения</w:t>
            </w:r>
            <w:r w:rsidRPr="009F4C60">
              <w:rPr>
                <w:shd w:val="clear" w:color="auto" w:fill="F7F7F6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rHeight w:val="35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F4C60" w:rsidRDefault="00A67206" w:rsidP="009455E9">
            <w:pPr>
              <w:pStyle w:val="a5"/>
              <w:spacing w:before="0" w:beforeAutospacing="0"/>
              <w:rPr>
                <w:iCs/>
                <w:shd w:val="clear" w:color="auto" w:fill="F7F7F6"/>
              </w:rPr>
            </w:pPr>
            <w:r w:rsidRPr="009F4C60">
              <w:rPr>
                <w:shd w:val="clear" w:color="auto" w:fill="F7F7F6"/>
              </w:rPr>
              <w:t>Износ и стойкость инструмента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 Технология обработки заготовок на токарно-расточных станках</w:t>
            </w:r>
            <w:r w:rsidR="0044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0D25AD" w:rsidRDefault="005545D7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Подготовка установка и крепление деталей и координация. Операционные припуски на обработку отверстий при сверлении рассверливании. Типовые схемы обработки отверстий. Сверление, рассверливание отверстий. Зенкерование отверстий. Развёртывание отверстий. Консольная обработка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соосных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отверстий в нескольких стенках с применением борштанг.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Растачивание. Растачивание с применением одной и двух борштанг одновременно и летучего суппорта. Определение положения осей координат при растачивании нескольких отверстий, расположенных в двух плоскостях. Обработка деталей с большим числом переходов. Обработка деталей, требующих точного соблюдения расстояния между центрами параллельно расположенных отверстий, допуска перпендикулярности или заданных углов расположения осей.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Нарезание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Нарезание резьбы различного профиля и шага.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Обработка сложных деталей и узлов с большим числом обрабатываемых наружных и внутренних поверхностей, с труднодоступными для обработки и измерений местами и соблюдением размеров. Обрабатывать детали и узлы с выверкой в нескольких плоскостях с применением стоек, борштанг, летучих суппортов и головок. Растачивание отверстий на алмазно-расточных станках всех типов в сложных деталях по 6 квалитету.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5.Безопасность труда при работе на токарно-расточных станках. Организация рабочего места</w:t>
            </w:r>
            <w:r w:rsidRPr="00E07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строповки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структура и параметры технологических карт на выполнение погрузочно-разгрузочных работ. Опасные и вредные факторы, требования охраны труда, промышленной безопасности и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выполнении токарных работ, правила производственной санитарии. Виды и правила применения средств индивидуальной защиты, применяемых для безопасного выполнения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Базирование деталей на токарных станках, на токарных приспособлениях.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Технология токарной обработки деталей с применением приспособлений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274A75">
        <w:trPr>
          <w:trHeight w:val="57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токарной обработки типовых деталей.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Теплообразование при резании металлов. Износ режущего инструмента.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6F6378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выбор рациональных режимов резания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378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6378" w:rsidRPr="00E07549" w:rsidRDefault="006F637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6378" w:rsidRPr="006F6378" w:rsidRDefault="006F637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F6378">
              <w:rPr>
                <w:rFonts w:ascii="Times New Roman" w:hAnsi="Times New Roman" w:cs="Times New Roman"/>
                <w:sz w:val="24"/>
                <w:szCs w:val="24"/>
              </w:rPr>
              <w:t>Мощность резания и мощность станка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378" w:rsidRPr="000D25AD" w:rsidRDefault="00274A75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A67206" w:rsidP="00A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07549"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07549"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5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1.Практическая работа</w:t>
            </w:r>
          </w:p>
          <w:p w:rsidR="00E07549" w:rsidRPr="00E07549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оптимального режима токарно-расточной обработки в соответствии с технологической картой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Pr="008D19A3" w:rsidRDefault="00E07549" w:rsidP="009455E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E07549" w:rsidRPr="00B76ADB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станка и обработка простых заготовок согласно чертежу по 14 квалитету точности ручной подачей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Pr="00B76ADB" w:rsidRDefault="00E07549" w:rsidP="009455E9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</w:p>
          <w:p w:rsidR="00E07549" w:rsidRPr="00B76ADB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Настройка, обработка и контроль простых заготовок согласно чертежу по 14 квалитету точности механической подачей</w:t>
            </w:r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76ADB" w:rsidRDefault="008D19A3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</w:t>
            </w:r>
          </w:p>
          <w:p w:rsidR="00E07549" w:rsidRPr="00E07549" w:rsidRDefault="008D19A3" w:rsidP="009455E9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Настройка станка и обработка конической поверхности </w:t>
            </w:r>
            <w:proofErr w:type="gramStart"/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 w:rsidR="002E4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549"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чертежа</w:t>
            </w:r>
            <w:proofErr w:type="gramEnd"/>
            <w:r w:rsidR="00B76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8D19A3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67206" w:rsidRPr="008D19A3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станка на нарезание резьбы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Pr="00E07549" w:rsidRDefault="00274A75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E07549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A6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Изучение материала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Жесткость и вибрации при токарной обработке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A67206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455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Подготовка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Дефекты при обработке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цилиндриче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с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ких и торцовых поверхностей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99785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Изучение материала по теме: «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Обтачивание гладких цилиндрических поверхностей заготовки в </w:t>
            </w:r>
            <w:proofErr w:type="spellStart"/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трехкулачковом</w:t>
            </w:r>
            <w:proofErr w:type="spellEnd"/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патроне с ручной подачей резца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0B5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Изучение материала по теме: </w:t>
            </w:r>
            <w:r w:rsidRPr="000B5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«Чистовое обтачивание цилиндрических поверхностей заготовок в центрах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67206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Default="00A6720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67206" w:rsidRPr="009B6864" w:rsidRDefault="00A67206" w:rsidP="003C3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Подготовка материала по теме: «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Дефекты при обработке</w:t>
            </w:r>
            <w:r w:rsidRPr="009B6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отверстий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  <w:r w:rsidRPr="009B686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06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Контрольно-измерительные инструменты и техника 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0D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1.Шкальные инструменты и индикаторы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Проверочные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3.Предельные калибры и шаблоны. Координатно-измерительное устройство 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Размерная точность и предельные отклонения размеров.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rHeight w:val="240"/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A67206">
            <w:pPr>
              <w:spacing w:after="0" w:line="240" w:lineRule="auto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7F7F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8D19A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AF4DF0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Выбор контрольно-мерительного инструмента для контроля торцовых поверхностей и уступов </w:t>
            </w:r>
            <w:r w:rsidRPr="00AF4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lastRenderedPageBreak/>
              <w:t>заданной детали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F3259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2 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Выбор контрольно-мерительного инструмента для контроля канавок заданной детали.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3</w:t>
            </w:r>
            <w:r w:rsidRPr="008D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Изучение устройства и выбор контрольно-измерительных, разметочных инструментов и калибров для обработки наружных цилиндрических и торцовых поверхностей.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A67206">
            <w:pPr>
              <w:spacing w:after="0" w:line="240" w:lineRule="auto"/>
              <w:rPr>
                <w:rFonts w:ascii="Open Sans" w:hAnsi="Open Sans" w:cs="Open Sans"/>
                <w:i/>
                <w:iCs/>
                <w:color w:val="000000"/>
                <w:shd w:val="clear" w:color="auto" w:fill="F7F7F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474E73" w:rsidRDefault="00443828" w:rsidP="0051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Изучение м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етод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ов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измерения и контроля</w:t>
            </w:r>
            <w:r w:rsidRPr="00474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</w:t>
            </w:r>
            <w:r w:rsidRPr="00474E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цилиндрических и торцовых поверхностей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474E73" w:rsidRDefault="00443828" w:rsidP="009455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Подготовка по теме: «</w:t>
            </w:r>
            <w:r w:rsidRPr="00474E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Установка резцов на размер диаметра и заданную длину ступени по упорам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26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Контроль </w:t>
            </w:r>
            <w:proofErr w:type="spellStart"/>
            <w:proofErr w:type="gram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токарно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расточных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Назначение, правила применения и устройство контрольно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-измерительных инструментов, обеспечивающих погрешность не ниже 0,05 мм на токарно-расточных станках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Правила обмера деталей измерительными инструментами при выполнении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Основные виды и причины брака, способы предупреждения и устранения при выполнении токарно-расточных работ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E07549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3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Практическая работа</w:t>
            </w:r>
          </w:p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точности размеров канавок на торцовых поверхностях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6D307C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D15805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межосевого расстояния отверстий одинакового диаметра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Pr="00E07549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443828" w:rsidRPr="00E07549" w:rsidTr="009434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3828" w:rsidRPr="00E07549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43828" w:rsidRPr="006D307C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43828" w:rsidRPr="00F32593" w:rsidRDefault="0044382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5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Определение дефектов при зенкеровании и развертывании отверстий, предупреждение их возникновения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28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F4DF0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F4DF0" w:rsidRPr="00AF4DF0" w:rsidRDefault="00AF4DF0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31270" w:rsidRDefault="00443828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AF4DF0"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AF4DF0" w:rsidRPr="00931270" w:rsidRDefault="00931270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</w:t>
            </w:r>
            <w:r w:rsidR="00AF4DF0" w:rsidRPr="00931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Определение дефектов обработанных поверхностей, причин их возникновения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DF0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4228F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228F" w:rsidRPr="00AF4DF0" w:rsidRDefault="0004228F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4228F" w:rsidRPr="0004228F" w:rsidRDefault="0004228F" w:rsidP="009455E9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0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04228F" w:rsidRPr="0004228F" w:rsidRDefault="0004228F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кинематической схемы передней бабки токарно-винторезного станка 16К20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28F" w:rsidRDefault="00926662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B4CB1" w:rsidRPr="00E07549" w:rsidTr="0060042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4CB1" w:rsidRPr="00AF4DF0" w:rsidRDefault="00AB4CB1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4CB1" w:rsidRPr="00AB4CB1" w:rsidRDefault="00443828" w:rsidP="00443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AB4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амостоятельная работа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CB1" w:rsidRDefault="0003634D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AB4CB1" w:rsidRPr="00E07549" w:rsidTr="009455E9">
        <w:trPr>
          <w:trHeight w:val="2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B4CB1" w:rsidRPr="00AF4DF0" w:rsidRDefault="00AB4CB1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B4CB1" w:rsidRPr="00AB4CB1" w:rsidRDefault="00511F80" w:rsidP="0051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 xml:space="preserve"> Подбор материала  по теме: «</w:t>
            </w:r>
            <w:r w:rsidR="00AB4CB1" w:rsidRPr="00AB4CB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Затачивание и контроль углов расточного проходного резца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7F7F6"/>
              </w:rPr>
              <w:t>»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CB1" w:rsidRDefault="0003634D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C088A" w:rsidRPr="00E07549" w:rsidTr="00600421">
        <w:trPr>
          <w:trHeight w:val="330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C088A" w:rsidRPr="00E07549" w:rsidRDefault="00EC088A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МДК 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88A" w:rsidRDefault="00664FB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</w:p>
        </w:tc>
      </w:tr>
      <w:tr w:rsidR="00156DEC" w:rsidRPr="00E07549" w:rsidTr="00600421">
        <w:trPr>
          <w:trHeight w:val="330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6DEC" w:rsidRDefault="00156DEC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1F5748" w:rsidRP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работ: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оператора станков с программным управлением;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устройством станка с ЧПУ;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ограждающих устройств;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работой узлов станка от задающей программы и в ручном механизме;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механизмами скоростей и подач;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съем деталей после обработки;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фиксация инструментальных блоков;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инструмента в инструментальные блоки;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выхода инструмента в исходную точку и его корректировка;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proofErr w:type="spellStart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>программоносителя</w:t>
            </w:r>
            <w:proofErr w:type="spellEnd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работой систем станков по показаниям цифровых табло и сигнальных ламп;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корректировке положения инструмента на размер, в наладке отдельных простых узлов и механизмов обслуживаемого станка;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обработки по контрольно-измерительным приборам и инструментам;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движений исполнительных органов станка </w:t>
            </w:r>
            <w:proofErr w:type="gramStart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заданными по чертежу и технологическим картам;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обработки с пульта управления деталей по квалитетам на станках с программным управлением;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обслуживанием многоцелевых станков с числовым программным управлением (ЧПУ) и манипуляторов (роботов) для механической подачи заготовок на рабочее место; </w:t>
            </w:r>
          </w:p>
          <w:p w:rsidR="001F5748" w:rsidRDefault="001F5748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мелких неполадок в работе инструмента и приспособлений; </w:t>
            </w:r>
          </w:p>
          <w:p w:rsidR="001F5748" w:rsidRPr="001F5748" w:rsidRDefault="001F574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574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F57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требований безопасности труда и пожарной безопасности при выполнении работ на станках с ЧПУ</w:t>
            </w:r>
          </w:p>
          <w:p w:rsidR="001F5748" w:rsidRPr="00E07549" w:rsidRDefault="001F5748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DEC" w:rsidRDefault="00156DEC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работ </w:t>
            </w:r>
          </w:p>
          <w:p w:rsidR="006D09E6" w:rsidRDefault="006D09E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рабочим местом и должностной инструкцией;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деталей на металлорежущих станках с программным управлением (по обработке наружного контура на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двухкоординатных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станках);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токарная обработка винтов, втулок цилиндрических, гаек, упоров, фланцев, колец, ручек;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фрезерование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нарезание резьбы в отверстиях, сквозных и глухих;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вырубка прямоугольных и круглых окон в трубах;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сверление, растачивание,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цекование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сквозных и глухих отверстий, имеющих координаты в деталях средних и крупных габаритов из прессованных профилей,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горячештампованных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незамкнутого или кольцевого контура из различных металлов;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торцовых поверхностей, гладких и ступенчатых отверстий и плоскостей;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наружных и внутренних контуров на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трехкоординатных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токарных станках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сложнопространственных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деталей;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наружного и внутреннего контура на токарно-револьверных станках;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с двух сторон за две операции дисков компрессоров и турбин;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 карусельных станках;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на расточных станках;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обработки поверхности деталей;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proofErr w:type="spellEnd"/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узлов и механизмов в процессе работы;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наладка станка на обработку новой детали; </w:t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группой станков с программным управлением;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станков с числовым программным управлением и манипуляторов (роботов);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уход за станком и рабочим местом; </w:t>
            </w:r>
          </w:p>
          <w:p w:rsidR="006D09E6" w:rsidRPr="00544E20" w:rsidRDefault="006D09E6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E2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44E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безопасного выполнения работ в соответствии с санитарно-техническими требованиями и требованиями охраны труда.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верление, растачивание, фрезерование окна по разметке и заданным координатам крышек, донышек, оболочек, секций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редварительное растачивание отверстий под подшипники корпусов редукторов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-п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редварительное растачивание отверстий под подшипники корпусов редукторов</w:t>
            </w:r>
          </w:p>
          <w:p w:rsidR="00E07549" w:rsidRPr="00544E20" w:rsidRDefault="00544E20" w:rsidP="0054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резерование прямолинейных кромок и фасок деталей длиной свыше 1300 мм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астачивание </w:t>
            </w:r>
            <w:proofErr w:type="spellStart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эллипсных</w:t>
            </w:r>
            <w:proofErr w:type="spellEnd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вырезов и горловин, обработку фасок деталей средней сложности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 отверстия, фрезеровка по контуру и обработка фасок фигурных деталей с горловинами и отверстиями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верление, рассверливание отверстий колец и фланцев диаметром до 1000 мм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 отверстий кондукторов с отверстиями в одной или двух плоскостях суппортов, стоек небольших станков, станин крупных станков</w:t>
            </w:r>
          </w:p>
          <w:p w:rsidR="00E07549" w:rsidRPr="00544E20" w:rsidRDefault="00544E20" w:rsidP="009455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астачивание зажимных станочных </w:t>
            </w:r>
            <w:proofErr w:type="spellStart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четырехкулачковых</w:t>
            </w:r>
            <w:proofErr w:type="spellEnd"/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патронов, кулачков для автоматов, несложных пресс-форм и шаблонов</w:t>
            </w:r>
          </w:p>
          <w:p w:rsidR="00E07549" w:rsidRPr="00E07549" w:rsidRDefault="00544E20" w:rsidP="00544E2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="00E07549" w:rsidRPr="00544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астачивание, сверление и фрезерование плоскостей фундаментов средней сложности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D703BF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288</w:t>
            </w:r>
          </w:p>
        </w:tc>
      </w:tr>
      <w:tr w:rsidR="00E07549" w:rsidRPr="00E07549" w:rsidTr="00600421">
        <w:trPr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Промежуточная аттестация</w:t>
            </w:r>
            <w:r w:rsidR="00935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Экзамен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E07549" w:rsidRDefault="00E0754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07549" w:rsidRPr="00E07549" w:rsidTr="00341FF1">
        <w:trPr>
          <w:trHeight w:val="108"/>
          <w:tblCellSpacing w:w="0" w:type="dxa"/>
        </w:trPr>
        <w:tc>
          <w:tcPr>
            <w:tcW w:w="13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945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r w:rsidR="00EC0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549" w:rsidRPr="00341FF1" w:rsidRDefault="00664FB9" w:rsidP="0094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</w:tr>
    </w:tbl>
    <w:p w:rsidR="00E07549" w:rsidRPr="00E07549" w:rsidRDefault="00E07549" w:rsidP="00E07549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563" w:rsidRDefault="009F6563" w:rsidP="00E07549">
      <w:pPr>
        <w:pageBreakBefore/>
        <w:spacing w:before="100" w:beforeAutospacing="1" w:after="198"/>
        <w:ind w:left="1355"/>
        <w:rPr>
          <w:rFonts w:ascii="Times New Roman" w:eastAsia="Times New Roman" w:hAnsi="Times New Roman" w:cs="Times New Roman"/>
          <w:b/>
          <w:bCs/>
          <w:color w:val="000000"/>
        </w:rPr>
        <w:sectPr w:rsidR="009F6563" w:rsidSect="009F65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7549" w:rsidRPr="00E07549" w:rsidRDefault="00E07549" w:rsidP="00E07549">
      <w:pPr>
        <w:pageBreakBefore/>
        <w:spacing w:before="100" w:beforeAutospacing="1" w:after="198"/>
        <w:ind w:left="1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УСЛОВИЯ РЕАЛИЗАЦИИ ПРОГРАММЫ ПРОФЕССИОНАЛЬНОГО МОДУЛЯ</w:t>
      </w:r>
    </w:p>
    <w:p w:rsidR="00E07549" w:rsidRP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E07549" w:rsidRP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«Технология металлообработки»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посадочные места по количеству </w:t>
      </w:r>
      <w:proofErr w:type="gram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средства, модели, плакаты, таблицы, раздаточный материал.</w:t>
      </w:r>
    </w:p>
    <w:p w:rsidR="00DC6C8F" w:rsidRDefault="00DC6C8F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E07549" w:rsidRPr="00443828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82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Технические средства обучения: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 </w:t>
      </w:r>
      <w:proofErr w:type="spell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одноэлементная белая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Документ-камера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Оверхед</w:t>
      </w:r>
      <w:proofErr w:type="spell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проектор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Интегрированный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CAD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CAM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CAPP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«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ADEM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Принтер 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МТ</w:t>
      </w:r>
      <w:proofErr w:type="gram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моделирования и оптимизации процессов обработки деталей)</w:t>
      </w:r>
    </w:p>
    <w:p w:rsidR="00E07549" w:rsidRPr="00E07549" w:rsidRDefault="00E07549" w:rsidP="00231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 на штативе</w:t>
      </w:r>
    </w:p>
    <w:p w:rsidR="00E07549" w:rsidRDefault="00E07549" w:rsidP="0023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Мастерские</w:t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механообработки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оснащенные в соответствии с п. 6.2.2. Примерной программы по профессии.</w:t>
      </w:r>
    </w:p>
    <w:p w:rsidR="00965993" w:rsidRDefault="00965993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154"/>
        <w:gridCol w:w="1417"/>
      </w:tblGrid>
      <w:tr w:rsidR="00965993" w:rsidTr="009434B6">
        <w:tc>
          <w:tcPr>
            <w:tcW w:w="8154" w:type="dxa"/>
          </w:tcPr>
          <w:p w:rsidR="00965993" w:rsidRDefault="00965993" w:rsidP="0096599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оборудования:</w:t>
            </w:r>
          </w:p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винтоезный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универсальный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PV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винторезный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универсальный модели 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 вертикально- фрезерный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BD2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горизонтально- фрезерный модели 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Default="00965993" w:rsidP="009659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Станок вертикально- сверлильный модели 2 С125-04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6.Станок вертикальный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фрезерный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FP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993" w:rsidTr="009434B6">
        <w:tc>
          <w:tcPr>
            <w:tcW w:w="8154" w:type="dxa"/>
          </w:tcPr>
          <w:p w:rsidR="00965993" w:rsidRP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 настольный горизонтально- фрезерный модели НГФ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110Ш4</w:t>
            </w:r>
          </w:p>
        </w:tc>
        <w:tc>
          <w:tcPr>
            <w:tcW w:w="1417" w:type="dxa"/>
          </w:tcPr>
          <w:p w:rsidR="00965993" w:rsidRDefault="00965993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98" w:rsidTr="009434B6">
        <w:tc>
          <w:tcPr>
            <w:tcW w:w="8154" w:type="dxa"/>
          </w:tcPr>
          <w:p w:rsidR="00BD2398" w:rsidRPr="00965993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Заточной станок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модели В3-379-01</w:t>
            </w:r>
          </w:p>
        </w:tc>
        <w:tc>
          <w:tcPr>
            <w:tcW w:w="1417" w:type="dxa"/>
          </w:tcPr>
          <w:p w:rsid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98" w:rsidTr="009434B6">
        <w:tc>
          <w:tcPr>
            <w:tcW w:w="8154" w:type="dxa"/>
          </w:tcPr>
          <w:p w:rsidR="00BD2398" w:rsidRP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9.Станок настольный заточной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BD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417" w:type="dxa"/>
          </w:tcPr>
          <w:p w:rsidR="00BD2398" w:rsidRDefault="00BD2398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9571" w:type="dxa"/>
            <w:gridSpan w:val="2"/>
          </w:tcPr>
          <w:p w:rsidR="009434B6" w:rsidRDefault="009434B6" w:rsidP="00943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Мастерская станков ЧПУ</w:t>
            </w: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токарный универсальный с оперативным программным управлением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«Вектор»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Станок токарный универсальный с оперативным программным управлением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«Вектор»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3.Токарный станок с числовым программным управлением 16Б16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Полуавтомат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многоцелевой токарный патронно-центровой с ЧПУ модели 1716 ПФ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4B6" w:rsidTr="009434B6">
        <w:tc>
          <w:tcPr>
            <w:tcW w:w="8154" w:type="dxa"/>
          </w:tcPr>
          <w:p w:rsidR="009434B6" w:rsidRPr="009434B6" w:rsidRDefault="009434B6" w:rsidP="00943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4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вертикальный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сверлильно-фрезерно-расточной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ЧПУ модели 250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</w:tcPr>
          <w:p w:rsidR="009434B6" w:rsidRDefault="009434B6" w:rsidP="00EC08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5993" w:rsidRDefault="00965993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549" w:rsidRPr="00E07549" w:rsidRDefault="00E07549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Оснащенные базы практики, в соответствии с </w:t>
      </w:r>
      <w:proofErr w:type="spellStart"/>
      <w:proofErr w:type="gramStart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6.2.3 Примерной программы по профессии.</w:t>
      </w:r>
    </w:p>
    <w:p w:rsidR="00E07549" w:rsidRPr="00E07549" w:rsidRDefault="00E07549" w:rsidP="00EC08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E07549" w:rsidRPr="00E07549" w:rsidRDefault="00E07549" w:rsidP="0075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DC6C8F" w:rsidRDefault="00DC6C8F" w:rsidP="00EC08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549" w:rsidRPr="00E07549" w:rsidRDefault="00E07549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752632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1.Багдасарова Т.А. Выполнение работ по профессии "Токарь"</w:t>
      </w:r>
      <w:proofErr w:type="gramStart"/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по учебной практике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="00752632" w:rsidRP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</w:t>
      </w:r>
    </w:p>
    <w:p w:rsidR="00E07549" w:rsidRP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2.Багдасарова Т.А. Технология токарных работ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</w:t>
      </w:r>
    </w:p>
    <w:p w:rsidR="00E07549" w:rsidRP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3.Босинзон М.А. Обработка деталей на металлорежущих станках различного типа и вида (сверлильных, токарных, фрезерных, копировальных, шпоночных и шлифовальных)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2632"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ОИЦ «Академия»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</w:p>
    <w:p w:rsidR="00E07549" w:rsidRPr="00E07549" w:rsidRDefault="00E07549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Электронные издания (электронные ресурсы)</w:t>
      </w:r>
    </w:p>
    <w:p w:rsidR="00E07549" w:rsidRPr="00E07549" w:rsidRDefault="00E07549" w:rsidP="00752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изданий, рекомендованных для использования в образовательном процессе в соответствии с графиком издания учебной литературы для профессий и специальностей из</w:t>
      </w:r>
      <w:r w:rsidR="00752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54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 50 наиболее востребованных на рынке труда, новых и перспективных профессий, требующих среднего профессионального образования</w:t>
      </w:r>
    </w:p>
    <w:p w:rsidR="00E07549" w:rsidRDefault="00E07549" w:rsidP="00752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8A" w:rsidRPr="00510A45" w:rsidRDefault="00E3749E" w:rsidP="00E3749E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45">
        <w:rPr>
          <w:rFonts w:ascii="Times New Roman" w:hAnsi="Times New Roman"/>
          <w:bCs/>
          <w:sz w:val="24"/>
          <w:szCs w:val="24"/>
          <w:shd w:val="clear" w:color="auto" w:fill="FFFFFF"/>
        </w:rPr>
        <w:t>Технология машиностроения</w:t>
      </w:r>
      <w:proofErr w:type="gramStart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</w:t>
      </w:r>
      <w:r w:rsidRPr="00510A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[Электронный ресурс]</w:t>
      </w:r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/ А.Г. Суслов. — Москва </w:t>
      </w:r>
      <w:proofErr w:type="gramStart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spellStart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>ноРус</w:t>
      </w:r>
      <w:proofErr w:type="spellEnd"/>
      <w:r w:rsidRPr="00510A45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336 с. — Режим доступа: </w:t>
      </w:r>
      <w:hyperlink r:id="rId10" w:history="1">
        <w:r w:rsidRPr="00510A4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https://www.book.ru/book/920750</w:t>
        </w:r>
      </w:hyperlink>
    </w:p>
    <w:p w:rsidR="00EC088A" w:rsidRPr="00510A45" w:rsidRDefault="00EC088A" w:rsidP="00EC08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49E" w:rsidRPr="00E3749E" w:rsidRDefault="00E3749E" w:rsidP="00E37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4F1633" w:rsidRDefault="00E07549" w:rsidP="004F1633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F1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 И ОЦЕНКА РЕЗУЛЬТАТОВ ОСВОЕНИЯ </w:t>
      </w:r>
      <w:r w:rsidRPr="004F1633">
        <w:rPr>
          <w:rFonts w:ascii="Times New Roman" w:eastAsia="Times New Roman" w:hAnsi="Times New Roman" w:cs="Times New Roman"/>
          <w:b/>
          <w:bCs/>
          <w:color w:val="000000"/>
        </w:rPr>
        <w:t>ПРОФЕССИОНАЛЬНОГО МОДУЛЯ</w:t>
      </w:r>
    </w:p>
    <w:p w:rsidR="00DC6C8F" w:rsidRPr="00E07549" w:rsidRDefault="00DC6C8F" w:rsidP="00DC6C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7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6"/>
        <w:gridCol w:w="3685"/>
        <w:gridCol w:w="2780"/>
      </w:tblGrid>
      <w:tr w:rsidR="00E07549" w:rsidRPr="00E07549" w:rsidTr="00231599">
        <w:trPr>
          <w:trHeight w:val="870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7549" w:rsidRPr="00E07549" w:rsidRDefault="00E07549" w:rsidP="00E075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Методы оценки</w:t>
            </w:r>
          </w:p>
        </w:tc>
      </w:tr>
      <w:tr w:rsidR="00E07549" w:rsidRPr="00E07549" w:rsidTr="00231599">
        <w:trPr>
          <w:trHeight w:val="495"/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3.1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существлять подготовку и обслуживание рабочего места для работы на токарно-расточных станках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3.2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существлять подготовку к использованию инструмента и оснастки для работы на токарно-расточных станках в соответствии с полученным заданием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ПК 3.3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пределять последовательность и оптимальные режимы обработки различных изделий на токарно-расточных станках в соответствии с заданием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1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существлять поиск, анализ и интерпретацию информации, необходимой для выполнения задач 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аботать в коллективе и команде, эффективно взаимодействовать с коллегами, руководством, клиентами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9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спользовать информационные технологии в профессиональной деятельности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10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ользоваться профессиональной документацией на государственном и иностранном языке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организация рабочего места в соответствии с нормативными документами;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соблюдение правил безопасности труда;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выбор и установка приспособлений, режущего, мерительного и вспомогательного инструмента при настройке станков на обработку деталей в соответствии с паспортом станка и технологическим процессом;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настройка станка на заданные диаметральные размеры и размеры по длине в соответствии с чертежом детали;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подналадка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отдельных простых и средней сложности узлов и механизмов в процессе работы в 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соответствии с выходными данными;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настройка коробки скоростей и коробки подач согласно технологическому процессу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Экспертное наблюдение выполнения практических работ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Защита отчётов по практическим занятиям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тестовых заданий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7549" w:rsidRPr="00E07549" w:rsidTr="00231599">
        <w:trPr>
          <w:tblCellSpacing w:w="0" w:type="dxa"/>
        </w:trPr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ПК3.4, Вести технологический процесс обработки деталей на токарно-</w:t>
            </w:r>
            <w:r w:rsidRPr="00E07549">
              <w:rPr>
                <w:rFonts w:ascii="Times New Roman" w:eastAsia="Times New Roman" w:hAnsi="Times New Roman" w:cs="Times New Roman"/>
                <w:color w:val="000000"/>
              </w:rPr>
              <w:softHyphen/>
              <w:t>расточных станках с соблюдением требований к качеству, в соответствии с заданием и с технической документацией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  <w:proofErr w:type="gram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организация рабочего места в соответствии с нормативными документами; заточка режущих инструментов в соответствии с технологической картой;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технологического процесса </w:t>
            </w:r>
            <w:proofErr w:type="spellStart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обработкие</w:t>
            </w:r>
            <w:proofErr w:type="spellEnd"/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 детали на токарно-расточных станках с соблюдением требований к качеству в соответствии технической документацией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Экспертное наблюдение выполнения практических работ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>Защита отчётов по практическим занятиям</w:t>
            </w:r>
          </w:p>
          <w:p w:rsidR="00E07549" w:rsidRPr="00E07549" w:rsidRDefault="00E07549" w:rsidP="00E075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549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  <w:r w:rsidRPr="00E0754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тестовых заданий</w:t>
            </w:r>
          </w:p>
        </w:tc>
      </w:tr>
    </w:tbl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549" w:rsidRPr="00E07549" w:rsidRDefault="00E07549" w:rsidP="00E075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07549" w:rsidRPr="00E07549" w:rsidSect="009F656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1E" w:rsidRDefault="00EF131E" w:rsidP="00F60445">
      <w:pPr>
        <w:spacing w:after="0" w:line="240" w:lineRule="auto"/>
      </w:pPr>
      <w:r>
        <w:separator/>
      </w:r>
    </w:p>
  </w:endnote>
  <w:endnote w:type="continuationSeparator" w:id="0">
    <w:p w:rsidR="00EF131E" w:rsidRDefault="00EF131E" w:rsidP="00F6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GOST Type AU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4449"/>
    </w:sdtPr>
    <w:sdtContent>
      <w:p w:rsidR="008D0930" w:rsidRDefault="00F14728">
        <w:pPr>
          <w:pStyle w:val="aa"/>
          <w:jc w:val="right"/>
        </w:pPr>
        <w:fldSimple w:instr=" PAGE   \* MERGEFORMAT ">
          <w:r w:rsidR="005F0AF8">
            <w:rPr>
              <w:noProof/>
            </w:rPr>
            <w:t>4</w:t>
          </w:r>
        </w:fldSimple>
      </w:p>
    </w:sdtContent>
  </w:sdt>
  <w:p w:rsidR="008D0930" w:rsidRDefault="008D09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1E" w:rsidRDefault="00EF131E" w:rsidP="00F60445">
      <w:pPr>
        <w:spacing w:after="0" w:line="240" w:lineRule="auto"/>
      </w:pPr>
      <w:r>
        <w:separator/>
      </w:r>
    </w:p>
  </w:footnote>
  <w:footnote w:type="continuationSeparator" w:id="0">
    <w:p w:rsidR="00EF131E" w:rsidRDefault="00EF131E" w:rsidP="00F6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C22"/>
    <w:multiLevelType w:val="hybridMultilevel"/>
    <w:tmpl w:val="6FFA560A"/>
    <w:lvl w:ilvl="0" w:tplc="41F85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0DA"/>
    <w:multiLevelType w:val="multilevel"/>
    <w:tmpl w:val="0662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2D47"/>
    <w:multiLevelType w:val="hybridMultilevel"/>
    <w:tmpl w:val="6700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C20"/>
    <w:multiLevelType w:val="multilevel"/>
    <w:tmpl w:val="3EC8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9072A"/>
    <w:multiLevelType w:val="multilevel"/>
    <w:tmpl w:val="0E7CF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F62C5"/>
    <w:multiLevelType w:val="hybridMultilevel"/>
    <w:tmpl w:val="4FCE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5FE9"/>
    <w:multiLevelType w:val="hybridMultilevel"/>
    <w:tmpl w:val="F3DA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549"/>
    <w:rsid w:val="00014C6E"/>
    <w:rsid w:val="0003634D"/>
    <w:rsid w:val="0004228F"/>
    <w:rsid w:val="00044B35"/>
    <w:rsid w:val="00057DC2"/>
    <w:rsid w:val="000B04A8"/>
    <w:rsid w:val="000B58BF"/>
    <w:rsid w:val="000D25AD"/>
    <w:rsid w:val="0010218C"/>
    <w:rsid w:val="001302D2"/>
    <w:rsid w:val="00136814"/>
    <w:rsid w:val="00143D17"/>
    <w:rsid w:val="00144469"/>
    <w:rsid w:val="00156DEC"/>
    <w:rsid w:val="00190769"/>
    <w:rsid w:val="001A5F56"/>
    <w:rsid w:val="001D2C46"/>
    <w:rsid w:val="001F5748"/>
    <w:rsid w:val="00211A1D"/>
    <w:rsid w:val="002248C0"/>
    <w:rsid w:val="00231599"/>
    <w:rsid w:val="00241E6C"/>
    <w:rsid w:val="0027442F"/>
    <w:rsid w:val="00274A75"/>
    <w:rsid w:val="002E3814"/>
    <w:rsid w:val="002E4E19"/>
    <w:rsid w:val="00330CA7"/>
    <w:rsid w:val="00332B31"/>
    <w:rsid w:val="00341FF1"/>
    <w:rsid w:val="00363D0A"/>
    <w:rsid w:val="003A2461"/>
    <w:rsid w:val="003A3EE9"/>
    <w:rsid w:val="003C3E86"/>
    <w:rsid w:val="003C4D88"/>
    <w:rsid w:val="00423A5D"/>
    <w:rsid w:val="00443828"/>
    <w:rsid w:val="00474E73"/>
    <w:rsid w:val="00477F8C"/>
    <w:rsid w:val="004C615F"/>
    <w:rsid w:val="004E335E"/>
    <w:rsid w:val="004F1633"/>
    <w:rsid w:val="00510A45"/>
    <w:rsid w:val="00511F80"/>
    <w:rsid w:val="005332D5"/>
    <w:rsid w:val="00544E20"/>
    <w:rsid w:val="005545D7"/>
    <w:rsid w:val="00555A2A"/>
    <w:rsid w:val="0058182A"/>
    <w:rsid w:val="005974B9"/>
    <w:rsid w:val="005D4F5E"/>
    <w:rsid w:val="005F0AF8"/>
    <w:rsid w:val="00600421"/>
    <w:rsid w:val="0063074E"/>
    <w:rsid w:val="006326D2"/>
    <w:rsid w:val="006509F9"/>
    <w:rsid w:val="00657CE1"/>
    <w:rsid w:val="00664FB9"/>
    <w:rsid w:val="0068430A"/>
    <w:rsid w:val="006934EB"/>
    <w:rsid w:val="006D09E6"/>
    <w:rsid w:val="006D307C"/>
    <w:rsid w:val="006F6378"/>
    <w:rsid w:val="00752632"/>
    <w:rsid w:val="00755FBB"/>
    <w:rsid w:val="00772EE3"/>
    <w:rsid w:val="00783244"/>
    <w:rsid w:val="007A1838"/>
    <w:rsid w:val="007B5F2E"/>
    <w:rsid w:val="007B7A22"/>
    <w:rsid w:val="007E3120"/>
    <w:rsid w:val="00823D40"/>
    <w:rsid w:val="008507F6"/>
    <w:rsid w:val="008748B0"/>
    <w:rsid w:val="008A2185"/>
    <w:rsid w:val="008D0930"/>
    <w:rsid w:val="008D19A3"/>
    <w:rsid w:val="008F0B75"/>
    <w:rsid w:val="00926662"/>
    <w:rsid w:val="00931270"/>
    <w:rsid w:val="0093572F"/>
    <w:rsid w:val="009434B6"/>
    <w:rsid w:val="009455E9"/>
    <w:rsid w:val="00965993"/>
    <w:rsid w:val="0097380F"/>
    <w:rsid w:val="00997844"/>
    <w:rsid w:val="00997853"/>
    <w:rsid w:val="009A1AA8"/>
    <w:rsid w:val="009B5CE0"/>
    <w:rsid w:val="009B6864"/>
    <w:rsid w:val="009F005E"/>
    <w:rsid w:val="009F4C60"/>
    <w:rsid w:val="009F6563"/>
    <w:rsid w:val="00A018A7"/>
    <w:rsid w:val="00A257E0"/>
    <w:rsid w:val="00A46A08"/>
    <w:rsid w:val="00A57422"/>
    <w:rsid w:val="00A6078A"/>
    <w:rsid w:val="00A67206"/>
    <w:rsid w:val="00A97EEF"/>
    <w:rsid w:val="00AB4CB1"/>
    <w:rsid w:val="00AF4DF0"/>
    <w:rsid w:val="00B54962"/>
    <w:rsid w:val="00B76ADB"/>
    <w:rsid w:val="00B76D3B"/>
    <w:rsid w:val="00B94AC6"/>
    <w:rsid w:val="00B95074"/>
    <w:rsid w:val="00BA376B"/>
    <w:rsid w:val="00BD2398"/>
    <w:rsid w:val="00C86FA1"/>
    <w:rsid w:val="00CD19D4"/>
    <w:rsid w:val="00CE04A1"/>
    <w:rsid w:val="00D02FE8"/>
    <w:rsid w:val="00D15805"/>
    <w:rsid w:val="00D55179"/>
    <w:rsid w:val="00D703BF"/>
    <w:rsid w:val="00D71500"/>
    <w:rsid w:val="00D9401C"/>
    <w:rsid w:val="00DB2350"/>
    <w:rsid w:val="00DC6C8F"/>
    <w:rsid w:val="00E0287C"/>
    <w:rsid w:val="00E07549"/>
    <w:rsid w:val="00E13FCD"/>
    <w:rsid w:val="00E255F7"/>
    <w:rsid w:val="00E3749E"/>
    <w:rsid w:val="00E74B38"/>
    <w:rsid w:val="00E74EBF"/>
    <w:rsid w:val="00EC088A"/>
    <w:rsid w:val="00EF131E"/>
    <w:rsid w:val="00F14728"/>
    <w:rsid w:val="00F32593"/>
    <w:rsid w:val="00F60445"/>
    <w:rsid w:val="00F9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8A"/>
  </w:style>
  <w:style w:type="paragraph" w:styleId="2">
    <w:name w:val="heading 2"/>
    <w:basedOn w:val="a"/>
    <w:link w:val="20"/>
    <w:uiPriority w:val="9"/>
    <w:qFormat/>
    <w:rsid w:val="00E07549"/>
    <w:pPr>
      <w:spacing w:before="238" w:after="62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754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7549"/>
    <w:rPr>
      <w:color w:val="0000FF"/>
      <w:u w:val="single"/>
    </w:rPr>
  </w:style>
  <w:style w:type="character" w:styleId="a4">
    <w:name w:val="Emphasis"/>
    <w:basedOn w:val="a0"/>
    <w:uiPriority w:val="20"/>
    <w:qFormat/>
    <w:rsid w:val="00E07549"/>
    <w:rPr>
      <w:i/>
      <w:iCs/>
    </w:rPr>
  </w:style>
  <w:style w:type="paragraph" w:styleId="a5">
    <w:name w:val="Normal (Web)"/>
    <w:basedOn w:val="a"/>
    <w:uiPriority w:val="99"/>
    <w:unhideWhenUsed/>
    <w:rsid w:val="00E0754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0754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1D2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1580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6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445"/>
  </w:style>
  <w:style w:type="paragraph" w:styleId="aa">
    <w:name w:val="footer"/>
    <w:basedOn w:val="a"/>
    <w:link w:val="ab"/>
    <w:uiPriority w:val="99"/>
    <w:unhideWhenUsed/>
    <w:rsid w:val="00F6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0445"/>
  </w:style>
  <w:style w:type="paragraph" w:styleId="ac">
    <w:name w:val="Balloon Text"/>
    <w:basedOn w:val="a"/>
    <w:link w:val="ad"/>
    <w:uiPriority w:val="99"/>
    <w:semiHidden/>
    <w:unhideWhenUsed/>
    <w:rsid w:val="00D7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15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6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ook.ru/book/92075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307C2-AC9C-4473-AA5D-39C86A08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18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102</cp:revision>
  <cp:lastPrinted>2018-05-21T05:53:00Z</cp:lastPrinted>
  <dcterms:created xsi:type="dcterms:W3CDTF">2018-05-10T09:58:00Z</dcterms:created>
  <dcterms:modified xsi:type="dcterms:W3CDTF">2021-10-09T08:42:00Z</dcterms:modified>
</cp:coreProperties>
</file>